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9" w:rsidRDefault="001A6780">
      <w:pPr>
        <w:ind w:firstLineChars="0" w:firstLine="0"/>
        <w:jc w:val="center"/>
        <w:rPr>
          <w:rFonts w:ascii="宋体" w:eastAsia="宋体" w:hAnsi="宋体"/>
          <w:b/>
          <w:sz w:val="40"/>
          <w:szCs w:val="28"/>
        </w:rPr>
      </w:pPr>
      <w:r>
        <w:rPr>
          <w:rFonts w:ascii="宋体" w:eastAsia="宋体" w:hAnsi="宋体" w:hint="eastAsia"/>
          <w:b/>
          <w:sz w:val="40"/>
          <w:szCs w:val="28"/>
        </w:rPr>
        <w:t>机房设备</w:t>
      </w:r>
      <w:r>
        <w:rPr>
          <w:rFonts w:ascii="宋体" w:eastAsia="宋体" w:hAnsi="宋体"/>
          <w:b/>
          <w:sz w:val="40"/>
          <w:szCs w:val="28"/>
        </w:rPr>
        <w:t>维保</w:t>
      </w:r>
      <w:r>
        <w:rPr>
          <w:rFonts w:ascii="宋体" w:eastAsia="宋体" w:hAnsi="宋体" w:hint="eastAsia"/>
          <w:b/>
          <w:sz w:val="40"/>
          <w:szCs w:val="28"/>
        </w:rPr>
        <w:t>采购需求</w:t>
      </w:r>
    </w:p>
    <w:p w:rsidR="004466D9" w:rsidRDefault="001A6780">
      <w:pPr>
        <w:pStyle w:val="1"/>
        <w:spacing w:line="240" w:lineRule="auto"/>
        <w:ind w:firstLineChars="0" w:firstLine="0"/>
      </w:pPr>
      <w:r>
        <w:t>一</w:t>
      </w:r>
      <w:r>
        <w:rPr>
          <w:rFonts w:hint="eastAsia"/>
        </w:rPr>
        <w:t>、维保</w:t>
      </w:r>
      <w:r>
        <w:t>设备清单</w:t>
      </w:r>
    </w:p>
    <w:p w:rsidR="004466D9" w:rsidRDefault="001A6780">
      <w:pPr>
        <w:ind w:firstLineChars="83" w:firstLine="19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本项目针对以下清单所列设备提供</w:t>
      </w:r>
      <w:r>
        <w:rPr>
          <w:rFonts w:ascii="宋体" w:eastAsia="宋体" w:hAnsi="宋体" w:hint="eastAsia"/>
          <w:sz w:val="24"/>
          <w:szCs w:val="24"/>
        </w:rPr>
        <w:t>1年期的</w:t>
      </w:r>
      <w:r>
        <w:rPr>
          <w:rFonts w:ascii="宋体" w:eastAsia="宋体" w:hAnsi="宋体"/>
          <w:sz w:val="24"/>
          <w:szCs w:val="24"/>
        </w:rPr>
        <w:t>维保服务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779"/>
        <w:gridCol w:w="1696"/>
        <w:gridCol w:w="4459"/>
        <w:gridCol w:w="928"/>
        <w:gridCol w:w="927"/>
      </w:tblGrid>
      <w:tr w:rsidR="004466D9" w:rsidTr="003658CD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品牌型号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4466D9">
        <w:trPr>
          <w:trHeight w:val="2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3658C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机房配电设备</w:t>
            </w:r>
          </w:p>
        </w:tc>
      </w:tr>
      <w:tr w:rsidR="004466D9" w:rsidTr="003658CD">
        <w:trPr>
          <w:trHeight w:val="2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3658C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1A6780">
              <w:rPr>
                <w:rFonts w:ascii="宋体" w:eastAsia="宋体" w:hAnsi="宋体" w:cs="宋体" w:hint="eastAsia"/>
                <w:kern w:val="0"/>
                <w:szCs w:val="21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主机房UPS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艾默生NX系列160KVA UPS，包含配套的输出配电柜及开关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</w:tr>
      <w:tr w:rsidR="004466D9" w:rsidTr="003658CD">
        <w:trPr>
          <w:trHeight w:val="2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3658C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1A6780">
              <w:rPr>
                <w:rFonts w:ascii="宋体" w:eastAsia="宋体" w:hAnsi="宋体" w:cs="宋体" w:hint="eastAsia"/>
                <w:kern w:val="0"/>
                <w:szCs w:val="21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>UPS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输出配电柜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施耐德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>ZH-BJG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，包含开关等内部配件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</w:tr>
      <w:tr w:rsidR="004466D9" w:rsidTr="003658CD">
        <w:trPr>
          <w:trHeight w:val="2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3658C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1A6780">
              <w:rPr>
                <w:rFonts w:ascii="宋体" w:eastAsia="宋体" w:hAnsi="宋体" w:cs="宋体" w:hint="eastAsia"/>
                <w:kern w:val="0"/>
                <w:szCs w:val="21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电源列头柜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施耐德</w:t>
            </w:r>
            <w:r>
              <w:rPr>
                <w:rFonts w:ascii="宋体" w:eastAsia="宋体" w:hAnsi="宋体" w:cs="Calibri"/>
                <w:color w:val="000000"/>
                <w:kern w:val="0"/>
                <w:szCs w:val="21"/>
              </w:rPr>
              <w:t>ZH-SCG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，包含开关等内部配件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</w:tr>
      <w:tr w:rsidR="004466D9" w:rsidTr="003658CD">
        <w:trPr>
          <w:trHeight w:val="27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3658C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1A6780">
              <w:rPr>
                <w:rFonts w:ascii="宋体" w:eastAsia="宋体" w:hAnsi="宋体" w:cs="宋体" w:hint="eastAsia"/>
                <w:kern w:val="0"/>
                <w:szCs w:val="21"/>
              </w:rPr>
              <w:t>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主机房电池柜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配套订制电池柜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</w:tr>
      <w:tr w:rsidR="004466D9" w:rsidTr="003658CD">
        <w:trPr>
          <w:trHeight w:val="27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D9" w:rsidRDefault="004466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D9" w:rsidRDefault="004466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包含施耐德电池箱开关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D9" w:rsidRDefault="004466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D9" w:rsidRDefault="004466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66D9" w:rsidTr="003658CD">
        <w:trPr>
          <w:trHeight w:val="51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3658C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1A6780">
              <w:rPr>
                <w:rFonts w:ascii="宋体" w:eastAsia="宋体" w:hAnsi="宋体" w:cs="宋体" w:hint="eastAsia"/>
                <w:kern w:val="0"/>
                <w:szCs w:val="21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主机房精密空调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艾默生网络能源有限公司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Liebert.PEX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系列P2045DA型号精密空调；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9" w:rsidRDefault="001A678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</w:tr>
    </w:tbl>
    <w:p w:rsidR="004466D9" w:rsidRDefault="004466D9">
      <w:pPr>
        <w:ind w:firstLineChars="0" w:firstLine="0"/>
        <w:rPr>
          <w:rFonts w:ascii="仿宋" w:eastAsia="仿宋" w:hAnsi="仿宋"/>
          <w:sz w:val="22"/>
        </w:rPr>
      </w:pPr>
    </w:p>
    <w:p w:rsidR="004466D9" w:rsidRDefault="001A6780">
      <w:pPr>
        <w:pStyle w:val="1"/>
        <w:spacing w:line="240" w:lineRule="auto"/>
        <w:ind w:firstLineChars="0" w:firstLine="0"/>
      </w:pPr>
      <w:r>
        <w:rPr>
          <w:rFonts w:hint="eastAsia"/>
        </w:rPr>
        <w:t>二、服务要求</w:t>
      </w:r>
    </w:p>
    <w:p w:rsidR="004466D9" w:rsidRDefault="001A6780">
      <w:pPr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（一）总体要求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1、维护合同期内，对于用户需求所列维护设备（详见维保设备清单）提供整机维修和系统维护服务，不得再收取人工、部件等任何其它费用。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、用户需求所列维护设备的保修服务方式均为中标方到场保修，即由维护工程师到设备使用现场进行维修，由此产生的一切费用均由中标方承担，中标方不得收取人工、部件等费用。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、维修过程中使用的备品备件，需与原设备型号规格相符且为原装备品备件,若设备配件停产,需与甲方协商并经同意后再使用其他配件。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、首次维保前服务方须提供一份完整的设备现状检测报告。并对机房的物理环境进行全面检查，并提出相关建议，以便减少由于物理环境因素所导致的系统故障。</w:t>
      </w:r>
    </w:p>
    <w:p w:rsidR="004466D9" w:rsidRPr="003658CD" w:rsidRDefault="001A6780">
      <w:pPr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（二）精密</w:t>
      </w:r>
      <w:proofErr w:type="gramStart"/>
      <w:r>
        <w:rPr>
          <w:rFonts w:hint="eastAsia"/>
          <w:b/>
          <w:sz w:val="24"/>
          <w:szCs w:val="24"/>
        </w:rPr>
        <w:t>空调维保服务</w:t>
      </w:r>
      <w:proofErr w:type="gramEnd"/>
      <w:r>
        <w:rPr>
          <w:rFonts w:hint="eastAsia"/>
          <w:b/>
          <w:sz w:val="24"/>
          <w:szCs w:val="24"/>
        </w:rPr>
        <w:t>及要求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、电话故障诊断：7×24小时现场维修响应，7×24小时电话技术支持；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、现场故障排除：紧急故障，2小时内赶赴现场，分析故障原因，提交故障处理报告；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、硬件保修：空调整机全保（含制冷剂），出现硬件故障须在48小时内免</w:t>
      </w:r>
      <w:r>
        <w:rPr>
          <w:rFonts w:asciiTheme="minorEastAsia" w:hAnsiTheme="minorEastAsia" w:hint="eastAsia"/>
          <w:sz w:val="24"/>
          <w:szCs w:val="24"/>
        </w:rPr>
        <w:lastRenderedPageBreak/>
        <w:t>费提供原装配件更换；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巡检保养：定期对空调的环境、状态、外观、过滤网、皮带、风机电机、压缩机、冷凝器、加湿系统、电加热、主控板、空调控制柜、排水系统、蒸发器等实施现场检查，发现隐患应及时排除，每年不少于12次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、洗洁：定期对空调室外机进行洗清及过滤网更换，每年不少于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次；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、服务协助：配合客户的系统切换、停机值守、应急演练等等；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7、服务保障：为确保服务质量，精密空调需提供原厂针对本项目的售后服务承诺文件。</w:t>
      </w:r>
    </w:p>
    <w:p w:rsidR="004466D9" w:rsidRDefault="003658CD">
      <w:pPr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</w:t>
      </w:r>
      <w:r w:rsidR="001A6780">
        <w:rPr>
          <w:rFonts w:asciiTheme="minorEastAsia" w:hAnsiTheme="minorEastAsia" w:hint="eastAsia"/>
          <w:b/>
          <w:sz w:val="24"/>
          <w:szCs w:val="24"/>
        </w:rPr>
        <w:t>）UPS维护保养服务及要求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、电话故障诊断：7×24小时现场维修响应，7×24小时电话技术支持；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、现场故障排除：紧急故障，2小时内赶赴现场，分析故障原因，提交故障处理报告；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、硬件保修：</w:t>
      </w:r>
      <w:r w:rsidR="00FE3825">
        <w:rPr>
          <w:rFonts w:asciiTheme="minorEastAsia" w:hAnsiTheme="minorEastAsia" w:hint="eastAsia"/>
          <w:sz w:val="24"/>
          <w:szCs w:val="24"/>
        </w:rPr>
        <w:t>维保清单里的</w:t>
      </w:r>
      <w:r>
        <w:rPr>
          <w:rFonts w:asciiTheme="minorEastAsia" w:hAnsiTheme="minorEastAsia" w:hint="eastAsia"/>
          <w:sz w:val="24"/>
          <w:szCs w:val="24"/>
        </w:rPr>
        <w:t>UPS整机全保（</w:t>
      </w:r>
      <w:r>
        <w:rPr>
          <w:rFonts w:asciiTheme="minorEastAsia" w:hAnsiTheme="minorEastAsia"/>
          <w:sz w:val="24"/>
          <w:szCs w:val="24"/>
        </w:rPr>
        <w:t>不含电池</w:t>
      </w:r>
      <w:r>
        <w:rPr>
          <w:rFonts w:asciiTheme="minorEastAsia" w:hAnsiTheme="minorEastAsia" w:hint="eastAsia"/>
          <w:sz w:val="24"/>
          <w:szCs w:val="24"/>
        </w:rPr>
        <w:t>），出现硬件故障须在48小时内免费提供原装配件更换；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、巡检保养：定期对UPS的外观、运行情况、工作状态等实施现场检查，发现隐患应及时排除。同时对</w:t>
      </w:r>
      <w:r w:rsidR="00FE3825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个机房所有UPS电池和电话开关电源电池做详细检测，检测内容</w:t>
      </w:r>
      <w:r w:rsidR="00FE3825">
        <w:rPr>
          <w:rFonts w:asciiTheme="minorEastAsia" w:hAnsiTheme="minorEastAsia" w:hint="eastAsia"/>
          <w:sz w:val="24"/>
          <w:szCs w:val="24"/>
        </w:rPr>
        <w:t>包含电池内阻和电压,</w:t>
      </w:r>
      <w:r w:rsidR="00FE3825" w:rsidRPr="00FE3825">
        <w:rPr>
          <w:rFonts w:asciiTheme="minorEastAsia" w:hAnsiTheme="minorEastAsia" w:hint="eastAsia"/>
          <w:color w:val="FF0000"/>
          <w:szCs w:val="21"/>
        </w:rPr>
        <w:t xml:space="preserve"> </w:t>
      </w:r>
      <w:r w:rsidR="00FE3825" w:rsidRPr="00FE3825">
        <w:rPr>
          <w:rFonts w:asciiTheme="minorEastAsia" w:hAnsiTheme="minorEastAsia" w:hint="eastAsia"/>
          <w:sz w:val="24"/>
          <w:szCs w:val="24"/>
        </w:rPr>
        <w:t>清洁并检查电池端电压、温度，连接处有无松动腐蚀现象，连接条压降情况；电池外观是否完好，有无变形和渗漏。巡检保养</w:t>
      </w:r>
      <w:r>
        <w:rPr>
          <w:rFonts w:asciiTheme="minorEastAsia" w:hAnsiTheme="minorEastAsia" w:hint="eastAsia"/>
          <w:sz w:val="24"/>
          <w:szCs w:val="24"/>
        </w:rPr>
        <w:t>每年不少于12次；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、充放电：定期对UPS电池进行充放电，每年不少于2次；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、服务协助：配合客户的系统切换、停电值守、应急演练等；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7、服务保障：为确保服务质量，针对本项目清单内的艾默生U</w:t>
      </w:r>
      <w:r>
        <w:rPr>
          <w:rFonts w:asciiTheme="minorEastAsia" w:hAnsiTheme="minorEastAsia"/>
          <w:sz w:val="24"/>
          <w:szCs w:val="24"/>
        </w:rPr>
        <w:t>PS</w:t>
      </w:r>
      <w:r>
        <w:rPr>
          <w:rFonts w:asciiTheme="minorEastAsia" w:hAnsiTheme="minorEastAsia" w:hint="eastAsia"/>
          <w:sz w:val="24"/>
          <w:szCs w:val="24"/>
        </w:rPr>
        <w:t>，需提供原厂针对本项目的售后服务承诺文件。</w:t>
      </w:r>
    </w:p>
    <w:p w:rsidR="004466D9" w:rsidRDefault="003658CD">
      <w:pPr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（四</w:t>
      </w:r>
      <w:r w:rsidR="001A6780">
        <w:rPr>
          <w:rFonts w:asciiTheme="minorEastAsia" w:hAnsiTheme="minorEastAsia" w:hint="eastAsia"/>
          <w:b/>
          <w:sz w:val="24"/>
          <w:szCs w:val="24"/>
        </w:rPr>
        <w:t>）机房应急响应服务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、为确保遇到重大故障能及时处理，服务方应有较强的后援技术团队，能及时协助解决现场工程师不能解决的问题。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、要求服务公司协助院方完善机房应急预案，并每年至少进行一次机房设备相关的应急演练，以检验机房设备和系统运行是否符合设计要求、是否运行稳定、可靠。</w:t>
      </w:r>
    </w:p>
    <w:p w:rsidR="004466D9" w:rsidRDefault="003658CD">
      <w:pPr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（五</w:t>
      </w:r>
      <w:r w:rsidR="001A6780">
        <w:rPr>
          <w:rFonts w:asciiTheme="minorEastAsia" w:hAnsiTheme="minorEastAsia" w:hint="eastAsia"/>
          <w:b/>
          <w:sz w:val="24"/>
          <w:szCs w:val="24"/>
        </w:rPr>
        <w:t>）备机服务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若因乙方未能按照要求进行设备维修,或因甲方现场需求,乙方需免费提供备机服务,临时支撑机房相关设备使用。</w:t>
      </w:r>
    </w:p>
    <w:p w:rsidR="004466D9" w:rsidRDefault="003658CD" w:rsidP="003658CD">
      <w:pPr>
        <w:ind w:firstLineChars="0" w:firstLine="0"/>
        <w:rPr>
          <w:rFonts w:asciiTheme="minorEastAsia" w:hAnsiTheme="minorEastAsia"/>
          <w:b/>
          <w:sz w:val="24"/>
          <w:szCs w:val="24"/>
          <w:lang w:eastAsia="zh-Hans"/>
        </w:rPr>
      </w:pPr>
      <w:r>
        <w:rPr>
          <w:rFonts w:asciiTheme="minorEastAsia" w:hAnsiTheme="minorEastAsia" w:hint="eastAsia"/>
          <w:b/>
          <w:sz w:val="24"/>
          <w:szCs w:val="24"/>
        </w:rPr>
        <w:t>（六）</w:t>
      </w:r>
      <w:r w:rsidR="001A6780">
        <w:rPr>
          <w:rFonts w:asciiTheme="minorEastAsia" w:hAnsiTheme="minorEastAsia" w:hint="eastAsia"/>
          <w:b/>
          <w:sz w:val="24"/>
          <w:szCs w:val="24"/>
          <w:lang w:eastAsia="zh-Hans"/>
        </w:rPr>
        <w:t>机房环境巡检</w:t>
      </w:r>
      <w:r w:rsidR="006163D8">
        <w:rPr>
          <w:rFonts w:asciiTheme="minorEastAsia" w:hAnsiTheme="minorEastAsia" w:hint="eastAsia"/>
          <w:b/>
          <w:sz w:val="24"/>
          <w:szCs w:val="24"/>
        </w:rPr>
        <w:t>、维护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lang w:eastAsia="zh-Hans"/>
        </w:rPr>
        <w:t>1、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巡检服务</w:t>
      </w:r>
      <w:r>
        <w:rPr>
          <w:rFonts w:asciiTheme="minorEastAsia" w:hAnsiTheme="minorEastAsia"/>
          <w:sz w:val="24"/>
          <w:szCs w:val="24"/>
          <w:lang w:eastAsia="zh-Hans"/>
        </w:rPr>
        <w:t>：</w:t>
      </w:r>
      <w:r>
        <w:rPr>
          <w:rFonts w:asciiTheme="minorEastAsia" w:hAnsiTheme="minorEastAsia" w:hint="eastAsia"/>
          <w:sz w:val="24"/>
          <w:szCs w:val="24"/>
          <w:lang w:eastAsia="zh-Hans"/>
        </w:rPr>
        <w:t>每月一次机房物理环境巡检</w:t>
      </w:r>
      <w:r>
        <w:rPr>
          <w:rFonts w:asciiTheme="minorEastAsia" w:hAnsiTheme="minorEastAsia"/>
          <w:sz w:val="24"/>
          <w:szCs w:val="24"/>
          <w:lang w:eastAsia="zh-Hans"/>
        </w:rPr>
        <w:t>，</w:t>
      </w:r>
      <w:r>
        <w:rPr>
          <w:rFonts w:asciiTheme="minorEastAsia" w:hAnsiTheme="minorEastAsia" w:hint="eastAsia"/>
          <w:sz w:val="24"/>
          <w:szCs w:val="24"/>
          <w:lang w:eastAsia="zh-Hans"/>
        </w:rPr>
        <w:t>包含静电地板</w:t>
      </w:r>
      <w:r>
        <w:rPr>
          <w:rFonts w:asciiTheme="minorEastAsia" w:hAnsiTheme="minorEastAsia"/>
          <w:sz w:val="24"/>
          <w:szCs w:val="24"/>
          <w:lang w:eastAsia="zh-Hans"/>
        </w:rPr>
        <w:t>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保温棉</w:t>
      </w:r>
      <w:r>
        <w:rPr>
          <w:rFonts w:asciiTheme="minorEastAsia" w:hAnsiTheme="minorEastAsia"/>
          <w:sz w:val="24"/>
          <w:szCs w:val="24"/>
          <w:lang w:eastAsia="zh-Hans"/>
        </w:rPr>
        <w:t>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天花板</w:t>
      </w:r>
      <w:r>
        <w:rPr>
          <w:rFonts w:asciiTheme="minorEastAsia" w:hAnsiTheme="minorEastAsia"/>
          <w:sz w:val="24"/>
          <w:szCs w:val="24"/>
          <w:lang w:eastAsia="zh-Hans"/>
        </w:rPr>
        <w:t>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墙面</w:t>
      </w:r>
      <w:r>
        <w:rPr>
          <w:rFonts w:asciiTheme="minorEastAsia" w:hAnsiTheme="minorEastAsia"/>
          <w:sz w:val="24"/>
          <w:szCs w:val="24"/>
          <w:lang w:eastAsia="zh-Hans"/>
        </w:rPr>
        <w:t>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玻璃</w:t>
      </w:r>
      <w:r>
        <w:rPr>
          <w:rFonts w:asciiTheme="minorEastAsia" w:hAnsiTheme="minorEastAsia"/>
          <w:sz w:val="24"/>
          <w:szCs w:val="24"/>
          <w:lang w:eastAsia="zh-Hans"/>
        </w:rPr>
        <w:t>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防火门等内容</w:t>
      </w:r>
      <w:r w:rsidR="007D4A56">
        <w:rPr>
          <w:rFonts w:asciiTheme="minorEastAsia" w:hAnsiTheme="minorEastAsia" w:hint="eastAsia"/>
          <w:sz w:val="24"/>
          <w:szCs w:val="24"/>
        </w:rPr>
        <w:t>，并提出整改建议和方案</w:t>
      </w:r>
      <w:r w:rsidR="00F44C01">
        <w:rPr>
          <w:rFonts w:asciiTheme="minorEastAsia" w:hAnsiTheme="minorEastAsia" w:hint="eastAsia"/>
          <w:sz w:val="24"/>
          <w:szCs w:val="24"/>
        </w:rPr>
        <w:t>。</w:t>
      </w:r>
    </w:p>
    <w:p w:rsidR="004466D9" w:rsidRDefault="001A6780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lang w:eastAsia="zh-Hans"/>
        </w:rPr>
        <w:t>2、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维护保养</w:t>
      </w:r>
      <w:r>
        <w:rPr>
          <w:rFonts w:asciiTheme="minorEastAsia" w:hAnsiTheme="minorEastAsia"/>
          <w:sz w:val="24"/>
          <w:szCs w:val="24"/>
          <w:lang w:eastAsia="zh-Hans"/>
        </w:rPr>
        <w:t>：</w:t>
      </w:r>
      <w:r>
        <w:rPr>
          <w:rFonts w:asciiTheme="minorEastAsia" w:hAnsiTheme="minorEastAsia" w:hint="eastAsia"/>
          <w:sz w:val="24"/>
          <w:szCs w:val="24"/>
          <w:lang w:eastAsia="zh-Hans"/>
        </w:rPr>
        <w:t>针对</w:t>
      </w:r>
      <w:r w:rsidR="0060572C">
        <w:rPr>
          <w:rFonts w:asciiTheme="minorEastAsia" w:hAnsiTheme="minorEastAsia" w:hint="eastAsia"/>
          <w:sz w:val="24"/>
          <w:szCs w:val="24"/>
        </w:rPr>
        <w:t>以上内容的</w:t>
      </w:r>
      <w:r>
        <w:rPr>
          <w:rFonts w:asciiTheme="minorEastAsia" w:hAnsiTheme="minorEastAsia" w:hint="eastAsia"/>
          <w:sz w:val="24"/>
          <w:szCs w:val="24"/>
          <w:lang w:eastAsia="zh-Hans"/>
        </w:rPr>
        <w:t>损坏</w:t>
      </w:r>
      <w:r>
        <w:rPr>
          <w:rFonts w:asciiTheme="minorEastAsia" w:hAnsiTheme="minorEastAsia"/>
          <w:sz w:val="24"/>
          <w:szCs w:val="24"/>
          <w:lang w:eastAsia="zh-Hans"/>
        </w:rPr>
        <w:t>、</w:t>
      </w:r>
      <w:r w:rsidR="007D4A56">
        <w:rPr>
          <w:rFonts w:asciiTheme="minorEastAsia" w:hAnsiTheme="minorEastAsia" w:hint="eastAsia"/>
          <w:sz w:val="24"/>
          <w:szCs w:val="24"/>
          <w:lang w:eastAsia="zh-Hans"/>
        </w:rPr>
        <w:t>破损物件</w:t>
      </w:r>
      <w:r>
        <w:rPr>
          <w:rFonts w:asciiTheme="minorEastAsia" w:hAnsiTheme="minorEastAsia" w:hint="eastAsia"/>
          <w:sz w:val="24"/>
          <w:szCs w:val="24"/>
          <w:lang w:eastAsia="zh-Hans"/>
        </w:rPr>
        <w:t>进行修复</w:t>
      </w:r>
      <w:r>
        <w:rPr>
          <w:rFonts w:asciiTheme="minorEastAsia" w:hAnsiTheme="minorEastAsia"/>
          <w:sz w:val="24"/>
          <w:szCs w:val="24"/>
          <w:lang w:eastAsia="zh-Hans"/>
        </w:rPr>
        <w:t>，</w:t>
      </w:r>
      <w:r w:rsidR="007D4A56">
        <w:rPr>
          <w:rFonts w:asciiTheme="minorEastAsia" w:hAnsiTheme="minorEastAsia" w:hint="eastAsia"/>
          <w:sz w:val="24"/>
          <w:szCs w:val="24"/>
        </w:rPr>
        <w:t>单次维修金额在500以内由乙方承担</w:t>
      </w:r>
      <w:r w:rsidR="0060572C">
        <w:rPr>
          <w:rFonts w:asciiTheme="minorEastAsia" w:hAnsiTheme="minorEastAsia" w:hint="eastAsia"/>
          <w:sz w:val="24"/>
          <w:szCs w:val="24"/>
        </w:rPr>
        <w:t>(包含人工和材料)</w:t>
      </w:r>
      <w:r w:rsidR="00906C85">
        <w:rPr>
          <w:rFonts w:asciiTheme="minorEastAsia" w:hAnsiTheme="minorEastAsia" w:hint="eastAsia"/>
          <w:sz w:val="24"/>
          <w:szCs w:val="24"/>
        </w:rPr>
        <w:t>。</w:t>
      </w:r>
    </w:p>
    <w:p w:rsidR="00FE3825" w:rsidRPr="00FE3825" w:rsidRDefault="00FE3825" w:rsidP="00FE3825">
      <w:pPr>
        <w:ind w:firstLine="480"/>
        <w:rPr>
          <w:rFonts w:asciiTheme="minorEastAsia" w:hAnsiTheme="minorEastAsia"/>
          <w:sz w:val="24"/>
          <w:szCs w:val="24"/>
        </w:rPr>
      </w:pPr>
      <w:r w:rsidRPr="00FE3825">
        <w:rPr>
          <w:rFonts w:asciiTheme="minorEastAsia" w:hAnsiTheme="minorEastAsia" w:hint="eastAsia"/>
          <w:sz w:val="24"/>
          <w:szCs w:val="24"/>
        </w:rPr>
        <w:t>3、</w:t>
      </w:r>
      <w:r w:rsidR="001E4088">
        <w:rPr>
          <w:rFonts w:asciiTheme="minorEastAsia" w:hAnsiTheme="minorEastAsia" w:hint="eastAsia"/>
          <w:sz w:val="24"/>
          <w:szCs w:val="24"/>
        </w:rPr>
        <w:t>清洁除尘：针对机房物理环境进行清洁、除尘，具体对机房地面、墙面</w:t>
      </w:r>
      <w:r>
        <w:rPr>
          <w:rFonts w:asciiTheme="minorEastAsia" w:hAnsiTheme="minorEastAsia" w:hint="eastAsia"/>
          <w:sz w:val="24"/>
          <w:szCs w:val="24"/>
        </w:rPr>
        <w:t>、地板下空间</w:t>
      </w:r>
      <w:r w:rsidR="007910FD">
        <w:rPr>
          <w:rFonts w:asciiTheme="minorEastAsia" w:hAnsiTheme="minorEastAsia" w:hint="eastAsia"/>
          <w:sz w:val="24"/>
          <w:szCs w:val="24"/>
        </w:rPr>
        <w:t>、</w:t>
      </w:r>
      <w:r w:rsidRPr="00FE3825">
        <w:rPr>
          <w:rFonts w:asciiTheme="minorEastAsia" w:hAnsiTheme="minorEastAsia" w:hint="eastAsia"/>
          <w:sz w:val="24"/>
          <w:szCs w:val="24"/>
        </w:rPr>
        <w:t>机柜表面</w:t>
      </w:r>
      <w:r>
        <w:rPr>
          <w:rFonts w:asciiTheme="minorEastAsia" w:hAnsiTheme="minorEastAsia" w:hint="eastAsia"/>
          <w:sz w:val="24"/>
          <w:szCs w:val="24"/>
        </w:rPr>
        <w:t>、机柜内设备进行清洁除尘，保养周期为每年2</w:t>
      </w:r>
      <w:r w:rsidRPr="00FE3825">
        <w:rPr>
          <w:rFonts w:asciiTheme="minorEastAsia" w:hAnsiTheme="minorEastAsia" w:hint="eastAsia"/>
          <w:sz w:val="24"/>
          <w:szCs w:val="24"/>
        </w:rPr>
        <w:t>次。</w:t>
      </w:r>
    </w:p>
    <w:p w:rsidR="001E4088" w:rsidRPr="001E4088" w:rsidRDefault="001E4088" w:rsidP="001E4088">
      <w:pPr>
        <w:ind w:firstLineChars="0" w:firstLine="0"/>
        <w:rPr>
          <w:rFonts w:asciiTheme="minorEastAsia" w:hAnsiTheme="minorEastAsia"/>
          <w:b/>
          <w:sz w:val="24"/>
          <w:szCs w:val="24"/>
          <w:lang w:eastAsia="zh-Hans"/>
        </w:rPr>
      </w:pPr>
      <w:r w:rsidRPr="001E4088">
        <w:rPr>
          <w:rFonts w:asciiTheme="minorEastAsia" w:hAnsiTheme="minorEastAsia" w:hint="eastAsia"/>
          <w:b/>
          <w:sz w:val="24"/>
          <w:szCs w:val="24"/>
        </w:rPr>
        <w:t>（七）服务质量要求</w:t>
      </w:r>
    </w:p>
    <w:p w:rsidR="001E4088" w:rsidRPr="001E4088" w:rsidRDefault="001E4088" w:rsidP="001E4088">
      <w:pPr>
        <w:ind w:firstLine="480"/>
        <w:rPr>
          <w:rFonts w:asciiTheme="minorEastAsia" w:hAnsiTheme="minorEastAsia"/>
          <w:sz w:val="24"/>
          <w:szCs w:val="24"/>
        </w:rPr>
      </w:pPr>
      <w:r w:rsidRPr="001E4088">
        <w:rPr>
          <w:rFonts w:asciiTheme="minorEastAsia" w:hAnsiTheme="minorEastAsia"/>
          <w:sz w:val="24"/>
          <w:szCs w:val="24"/>
        </w:rPr>
        <w:t>1、由于招标方对市民提供7*24 小时公众服务，</w:t>
      </w:r>
      <w:proofErr w:type="gramStart"/>
      <w:r w:rsidRPr="001E4088">
        <w:rPr>
          <w:rFonts w:asciiTheme="minorEastAsia" w:hAnsiTheme="minorEastAsia"/>
          <w:sz w:val="24"/>
          <w:szCs w:val="24"/>
        </w:rPr>
        <w:t>故重要</w:t>
      </w:r>
      <w:proofErr w:type="gramEnd"/>
      <w:r w:rsidRPr="001E4088">
        <w:rPr>
          <w:rFonts w:asciiTheme="minorEastAsia" w:hAnsiTheme="minorEastAsia"/>
          <w:sz w:val="24"/>
          <w:szCs w:val="24"/>
        </w:rPr>
        <w:t>级别很高,所以本次招标除要求提供设备的维护外，还要求外包单位提供基于 ITIL 管理标准的 IT 运维服务，并协助招标方建立数据中心运</w:t>
      </w:r>
      <w:proofErr w:type="gramStart"/>
      <w:r w:rsidRPr="001E4088">
        <w:rPr>
          <w:rFonts w:asciiTheme="minorEastAsia" w:hAnsiTheme="minorEastAsia"/>
          <w:sz w:val="24"/>
          <w:szCs w:val="24"/>
        </w:rPr>
        <w:t>维管理</w:t>
      </w:r>
      <w:proofErr w:type="gramEnd"/>
      <w:r w:rsidRPr="001E4088">
        <w:rPr>
          <w:rFonts w:asciiTheme="minorEastAsia" w:hAnsiTheme="minorEastAsia"/>
          <w:sz w:val="24"/>
          <w:szCs w:val="24"/>
        </w:rPr>
        <w:t>体系，以此来规范执行人员的工作行为、服务流程和服务标准，有效管</w:t>
      </w:r>
      <w:proofErr w:type="gramStart"/>
      <w:r w:rsidRPr="001E4088">
        <w:rPr>
          <w:rFonts w:asciiTheme="minorEastAsia" w:hAnsiTheme="minorEastAsia"/>
          <w:sz w:val="24"/>
          <w:szCs w:val="24"/>
        </w:rPr>
        <w:t>控服务</w:t>
      </w:r>
      <w:proofErr w:type="gramEnd"/>
      <w:r w:rsidRPr="001E4088">
        <w:rPr>
          <w:rFonts w:asciiTheme="minorEastAsia" w:hAnsiTheme="minorEastAsia"/>
          <w:sz w:val="24"/>
          <w:szCs w:val="24"/>
        </w:rPr>
        <w:t>过程，具有持续改进管理措施，保证服务能力和服务质量。</w:t>
      </w:r>
    </w:p>
    <w:p w:rsidR="001E4088" w:rsidRPr="001E4088" w:rsidRDefault="001E4088" w:rsidP="001E4088">
      <w:pPr>
        <w:ind w:firstLine="480"/>
        <w:rPr>
          <w:rFonts w:asciiTheme="minorEastAsia" w:hAnsiTheme="minorEastAsia"/>
          <w:sz w:val="24"/>
          <w:szCs w:val="24"/>
        </w:rPr>
      </w:pPr>
      <w:r w:rsidRPr="001E4088">
        <w:rPr>
          <w:rFonts w:asciiTheme="minorEastAsia" w:hAnsiTheme="minorEastAsia"/>
          <w:sz w:val="24"/>
          <w:szCs w:val="24"/>
        </w:rPr>
        <w:t>2、外包单位应严格将文档管理贯穿于整个项目全过程中。文档提交及文档质量将作为医院考核的重要依据例行检查、维修、巡检、保养需详细记录，按时提交巡检记录和运维报告，发现问题及时整改。</w:t>
      </w:r>
    </w:p>
    <w:p w:rsidR="004466D9" w:rsidRPr="001E4088" w:rsidRDefault="004466D9">
      <w:pPr>
        <w:ind w:firstLineChars="0" w:firstLine="0"/>
        <w:rPr>
          <w:rFonts w:ascii="仿宋" w:eastAsia="仿宋" w:hAnsi="仿宋"/>
          <w:sz w:val="22"/>
        </w:rPr>
      </w:pPr>
      <w:bookmarkStart w:id="0" w:name="_GoBack"/>
      <w:bookmarkEnd w:id="0"/>
    </w:p>
    <w:sectPr w:rsidR="004466D9" w:rsidRPr="001E4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7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4B" w:rsidRDefault="00D55F4B" w:rsidP="007D4A56">
      <w:pPr>
        <w:spacing w:line="240" w:lineRule="auto"/>
        <w:ind w:firstLine="420"/>
      </w:pPr>
      <w:r>
        <w:separator/>
      </w:r>
    </w:p>
  </w:endnote>
  <w:endnote w:type="continuationSeparator" w:id="0">
    <w:p w:rsidR="00D55F4B" w:rsidRDefault="00D55F4B" w:rsidP="007D4A5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D9" w:rsidRDefault="004466D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467165"/>
    </w:sdtPr>
    <w:sdtEndPr/>
    <w:sdtContent>
      <w:p w:rsidR="004466D9" w:rsidRDefault="001A6780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88" w:rsidRPr="001E4088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D9" w:rsidRDefault="004466D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4B" w:rsidRDefault="00D55F4B" w:rsidP="007D4A56">
      <w:pPr>
        <w:spacing w:line="240" w:lineRule="auto"/>
        <w:ind w:firstLine="420"/>
      </w:pPr>
      <w:r>
        <w:separator/>
      </w:r>
    </w:p>
  </w:footnote>
  <w:footnote w:type="continuationSeparator" w:id="0">
    <w:p w:rsidR="00D55F4B" w:rsidRDefault="00D55F4B" w:rsidP="007D4A5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D9" w:rsidRDefault="004466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D9" w:rsidRDefault="004466D9">
    <w:pPr>
      <w:pStyle w:val="a6"/>
      <w:ind w:firstLineChars="0" w:firstLine="0"/>
      <w:jc w:val="both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D9" w:rsidRDefault="004466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B10B"/>
    <w:multiLevelType w:val="singleLevel"/>
    <w:tmpl w:val="622AB10B"/>
    <w:lvl w:ilvl="0">
      <w:start w:val="7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F7"/>
    <w:rsid w:val="F7F66EB0"/>
    <w:rsid w:val="00004081"/>
    <w:rsid w:val="00007E5F"/>
    <w:rsid w:val="000107F0"/>
    <w:rsid w:val="000260C3"/>
    <w:rsid w:val="00031346"/>
    <w:rsid w:val="00033D34"/>
    <w:rsid w:val="00036EB6"/>
    <w:rsid w:val="00042B74"/>
    <w:rsid w:val="0004534C"/>
    <w:rsid w:val="00046803"/>
    <w:rsid w:val="000468EB"/>
    <w:rsid w:val="00051BCD"/>
    <w:rsid w:val="00051C12"/>
    <w:rsid w:val="00053604"/>
    <w:rsid w:val="00054C6D"/>
    <w:rsid w:val="000573AB"/>
    <w:rsid w:val="00064AB3"/>
    <w:rsid w:val="00073CBE"/>
    <w:rsid w:val="00074FA8"/>
    <w:rsid w:val="00075402"/>
    <w:rsid w:val="000764F5"/>
    <w:rsid w:val="00080832"/>
    <w:rsid w:val="00084805"/>
    <w:rsid w:val="0008637F"/>
    <w:rsid w:val="00091E31"/>
    <w:rsid w:val="00092898"/>
    <w:rsid w:val="000959C6"/>
    <w:rsid w:val="00095E7B"/>
    <w:rsid w:val="000A03BD"/>
    <w:rsid w:val="000A111C"/>
    <w:rsid w:val="000A24E1"/>
    <w:rsid w:val="000A573D"/>
    <w:rsid w:val="000B2EFA"/>
    <w:rsid w:val="000B2FB1"/>
    <w:rsid w:val="000B31A7"/>
    <w:rsid w:val="000B36EC"/>
    <w:rsid w:val="000B3C85"/>
    <w:rsid w:val="000B4EE5"/>
    <w:rsid w:val="000B72FF"/>
    <w:rsid w:val="000C266F"/>
    <w:rsid w:val="000C2AE2"/>
    <w:rsid w:val="000C5162"/>
    <w:rsid w:val="000C5ED9"/>
    <w:rsid w:val="000C6751"/>
    <w:rsid w:val="000C67F3"/>
    <w:rsid w:val="000E119A"/>
    <w:rsid w:val="000E190D"/>
    <w:rsid w:val="000F5D24"/>
    <w:rsid w:val="000F76C5"/>
    <w:rsid w:val="0010013D"/>
    <w:rsid w:val="00100467"/>
    <w:rsid w:val="00106631"/>
    <w:rsid w:val="00114F36"/>
    <w:rsid w:val="00121394"/>
    <w:rsid w:val="001216DC"/>
    <w:rsid w:val="00126090"/>
    <w:rsid w:val="00127B23"/>
    <w:rsid w:val="00132BC5"/>
    <w:rsid w:val="0013470B"/>
    <w:rsid w:val="001354A0"/>
    <w:rsid w:val="001408C4"/>
    <w:rsid w:val="0014334D"/>
    <w:rsid w:val="00143749"/>
    <w:rsid w:val="00146366"/>
    <w:rsid w:val="00147CF4"/>
    <w:rsid w:val="001512CF"/>
    <w:rsid w:val="00151412"/>
    <w:rsid w:val="00155AED"/>
    <w:rsid w:val="00160EEE"/>
    <w:rsid w:val="00162D66"/>
    <w:rsid w:val="00165CB6"/>
    <w:rsid w:val="001661B3"/>
    <w:rsid w:val="001667EA"/>
    <w:rsid w:val="00167BBE"/>
    <w:rsid w:val="0017320A"/>
    <w:rsid w:val="00182F39"/>
    <w:rsid w:val="00183BEE"/>
    <w:rsid w:val="0018461A"/>
    <w:rsid w:val="00186253"/>
    <w:rsid w:val="00186F5C"/>
    <w:rsid w:val="0019617B"/>
    <w:rsid w:val="001979B8"/>
    <w:rsid w:val="001A24FC"/>
    <w:rsid w:val="001A411E"/>
    <w:rsid w:val="001A4FF2"/>
    <w:rsid w:val="001A5D85"/>
    <w:rsid w:val="001A6388"/>
    <w:rsid w:val="001A6780"/>
    <w:rsid w:val="001A6C3C"/>
    <w:rsid w:val="001A7DD7"/>
    <w:rsid w:val="001B1D34"/>
    <w:rsid w:val="001B3932"/>
    <w:rsid w:val="001B4D71"/>
    <w:rsid w:val="001B660F"/>
    <w:rsid w:val="001B699D"/>
    <w:rsid w:val="001B788C"/>
    <w:rsid w:val="001C1C21"/>
    <w:rsid w:val="001C62C8"/>
    <w:rsid w:val="001C74F3"/>
    <w:rsid w:val="001D20B0"/>
    <w:rsid w:val="001D3011"/>
    <w:rsid w:val="001D376B"/>
    <w:rsid w:val="001D486B"/>
    <w:rsid w:val="001D74BF"/>
    <w:rsid w:val="001D7FAD"/>
    <w:rsid w:val="001E06DA"/>
    <w:rsid w:val="001E08A6"/>
    <w:rsid w:val="001E4088"/>
    <w:rsid w:val="001E4E42"/>
    <w:rsid w:val="001E5903"/>
    <w:rsid w:val="001E7910"/>
    <w:rsid w:val="001F1281"/>
    <w:rsid w:val="001F1E16"/>
    <w:rsid w:val="001F269B"/>
    <w:rsid w:val="001F30DA"/>
    <w:rsid w:val="001F3195"/>
    <w:rsid w:val="00206960"/>
    <w:rsid w:val="00214860"/>
    <w:rsid w:val="002156D2"/>
    <w:rsid w:val="00217C01"/>
    <w:rsid w:val="00220DD7"/>
    <w:rsid w:val="002224FD"/>
    <w:rsid w:val="002265F7"/>
    <w:rsid w:val="00233EC3"/>
    <w:rsid w:val="0023485B"/>
    <w:rsid w:val="00236642"/>
    <w:rsid w:val="00246BD5"/>
    <w:rsid w:val="0025037A"/>
    <w:rsid w:val="0025560C"/>
    <w:rsid w:val="002654BC"/>
    <w:rsid w:val="00271466"/>
    <w:rsid w:val="0027212E"/>
    <w:rsid w:val="002726C3"/>
    <w:rsid w:val="0027732A"/>
    <w:rsid w:val="00283789"/>
    <w:rsid w:val="00283935"/>
    <w:rsid w:val="00284EFD"/>
    <w:rsid w:val="00287655"/>
    <w:rsid w:val="00287721"/>
    <w:rsid w:val="00290A7E"/>
    <w:rsid w:val="00290AD5"/>
    <w:rsid w:val="00294114"/>
    <w:rsid w:val="00295550"/>
    <w:rsid w:val="002A3A95"/>
    <w:rsid w:val="002A5F85"/>
    <w:rsid w:val="002A6AA1"/>
    <w:rsid w:val="002B1834"/>
    <w:rsid w:val="002B55E8"/>
    <w:rsid w:val="002B64BF"/>
    <w:rsid w:val="002C0168"/>
    <w:rsid w:val="002C0590"/>
    <w:rsid w:val="002C1E48"/>
    <w:rsid w:val="002C2690"/>
    <w:rsid w:val="002C2A09"/>
    <w:rsid w:val="002C7348"/>
    <w:rsid w:val="002D461C"/>
    <w:rsid w:val="002D62FA"/>
    <w:rsid w:val="002D6307"/>
    <w:rsid w:val="002D6708"/>
    <w:rsid w:val="002D6852"/>
    <w:rsid w:val="002D6D17"/>
    <w:rsid w:val="002E1CEB"/>
    <w:rsid w:val="002E6A28"/>
    <w:rsid w:val="002F43CE"/>
    <w:rsid w:val="002F623A"/>
    <w:rsid w:val="002F7349"/>
    <w:rsid w:val="003009EA"/>
    <w:rsid w:val="0030158E"/>
    <w:rsid w:val="0030652E"/>
    <w:rsid w:val="00306C37"/>
    <w:rsid w:val="00310CC9"/>
    <w:rsid w:val="00314A5D"/>
    <w:rsid w:val="00317486"/>
    <w:rsid w:val="00321761"/>
    <w:rsid w:val="00323523"/>
    <w:rsid w:val="00326F3F"/>
    <w:rsid w:val="00331440"/>
    <w:rsid w:val="003322D8"/>
    <w:rsid w:val="00332DB9"/>
    <w:rsid w:val="0033399A"/>
    <w:rsid w:val="003349F3"/>
    <w:rsid w:val="00335B83"/>
    <w:rsid w:val="003415F8"/>
    <w:rsid w:val="00351D93"/>
    <w:rsid w:val="00352EF9"/>
    <w:rsid w:val="00364EF3"/>
    <w:rsid w:val="003658CD"/>
    <w:rsid w:val="00372C9B"/>
    <w:rsid w:val="00375839"/>
    <w:rsid w:val="00381367"/>
    <w:rsid w:val="00382735"/>
    <w:rsid w:val="00391014"/>
    <w:rsid w:val="00393BCF"/>
    <w:rsid w:val="003960D9"/>
    <w:rsid w:val="003A0B01"/>
    <w:rsid w:val="003A174B"/>
    <w:rsid w:val="003A3ADA"/>
    <w:rsid w:val="003A3CDE"/>
    <w:rsid w:val="003A4703"/>
    <w:rsid w:val="003B1F3C"/>
    <w:rsid w:val="003C4EE0"/>
    <w:rsid w:val="003C4F21"/>
    <w:rsid w:val="003D50C9"/>
    <w:rsid w:val="003D7D53"/>
    <w:rsid w:val="003E10DB"/>
    <w:rsid w:val="003F5FD2"/>
    <w:rsid w:val="003F697B"/>
    <w:rsid w:val="003F6C10"/>
    <w:rsid w:val="003F74D2"/>
    <w:rsid w:val="00403FF8"/>
    <w:rsid w:val="004040C5"/>
    <w:rsid w:val="00405B47"/>
    <w:rsid w:val="00410527"/>
    <w:rsid w:val="00412604"/>
    <w:rsid w:val="0041456A"/>
    <w:rsid w:val="0041603B"/>
    <w:rsid w:val="0041727F"/>
    <w:rsid w:val="00420026"/>
    <w:rsid w:val="004238C2"/>
    <w:rsid w:val="004272F1"/>
    <w:rsid w:val="00431148"/>
    <w:rsid w:val="00432C40"/>
    <w:rsid w:val="0043342F"/>
    <w:rsid w:val="0043657E"/>
    <w:rsid w:val="00436F94"/>
    <w:rsid w:val="00441D4C"/>
    <w:rsid w:val="0044282F"/>
    <w:rsid w:val="00442A83"/>
    <w:rsid w:val="0044643C"/>
    <w:rsid w:val="004466D9"/>
    <w:rsid w:val="00446F73"/>
    <w:rsid w:val="004536CB"/>
    <w:rsid w:val="00462233"/>
    <w:rsid w:val="00463353"/>
    <w:rsid w:val="0046526F"/>
    <w:rsid w:val="00472EFD"/>
    <w:rsid w:val="0047322A"/>
    <w:rsid w:val="004732C2"/>
    <w:rsid w:val="0047796D"/>
    <w:rsid w:val="0048650D"/>
    <w:rsid w:val="004877C5"/>
    <w:rsid w:val="004901A1"/>
    <w:rsid w:val="00492EBF"/>
    <w:rsid w:val="00494DB5"/>
    <w:rsid w:val="0049534B"/>
    <w:rsid w:val="00497484"/>
    <w:rsid w:val="004A5C5A"/>
    <w:rsid w:val="004A7865"/>
    <w:rsid w:val="004B169A"/>
    <w:rsid w:val="004B5951"/>
    <w:rsid w:val="004B5B9F"/>
    <w:rsid w:val="004B766D"/>
    <w:rsid w:val="004C57FA"/>
    <w:rsid w:val="004D118D"/>
    <w:rsid w:val="004D261E"/>
    <w:rsid w:val="004D30B0"/>
    <w:rsid w:val="004E5AD4"/>
    <w:rsid w:val="004E7343"/>
    <w:rsid w:val="004F1C01"/>
    <w:rsid w:val="004F4A84"/>
    <w:rsid w:val="004F4B34"/>
    <w:rsid w:val="004F7AF1"/>
    <w:rsid w:val="00502085"/>
    <w:rsid w:val="00502142"/>
    <w:rsid w:val="00502B74"/>
    <w:rsid w:val="00503E58"/>
    <w:rsid w:val="00511906"/>
    <w:rsid w:val="00513B13"/>
    <w:rsid w:val="00515856"/>
    <w:rsid w:val="00515919"/>
    <w:rsid w:val="00515CF6"/>
    <w:rsid w:val="00515E96"/>
    <w:rsid w:val="005175F7"/>
    <w:rsid w:val="00517BB4"/>
    <w:rsid w:val="005233D3"/>
    <w:rsid w:val="00525785"/>
    <w:rsid w:val="00526F29"/>
    <w:rsid w:val="00532FB4"/>
    <w:rsid w:val="0054015B"/>
    <w:rsid w:val="005440F1"/>
    <w:rsid w:val="00545B5D"/>
    <w:rsid w:val="00551011"/>
    <w:rsid w:val="0055260B"/>
    <w:rsid w:val="00560486"/>
    <w:rsid w:val="005633F5"/>
    <w:rsid w:val="00563439"/>
    <w:rsid w:val="00563F99"/>
    <w:rsid w:val="00564599"/>
    <w:rsid w:val="00565378"/>
    <w:rsid w:val="00566320"/>
    <w:rsid w:val="00571638"/>
    <w:rsid w:val="00572CC1"/>
    <w:rsid w:val="005755A4"/>
    <w:rsid w:val="00582B8E"/>
    <w:rsid w:val="00585127"/>
    <w:rsid w:val="0058530A"/>
    <w:rsid w:val="00586B8A"/>
    <w:rsid w:val="0059283D"/>
    <w:rsid w:val="00594F25"/>
    <w:rsid w:val="005A2004"/>
    <w:rsid w:val="005A2E00"/>
    <w:rsid w:val="005A3B45"/>
    <w:rsid w:val="005A3E3A"/>
    <w:rsid w:val="005A6FF3"/>
    <w:rsid w:val="005B030C"/>
    <w:rsid w:val="005B3B3F"/>
    <w:rsid w:val="005B523A"/>
    <w:rsid w:val="005B5A32"/>
    <w:rsid w:val="005B7D96"/>
    <w:rsid w:val="005C08FA"/>
    <w:rsid w:val="005C4770"/>
    <w:rsid w:val="005D11F4"/>
    <w:rsid w:val="005D1FEF"/>
    <w:rsid w:val="005D2136"/>
    <w:rsid w:val="005E1C48"/>
    <w:rsid w:val="005E2A77"/>
    <w:rsid w:val="005E2B26"/>
    <w:rsid w:val="005E32B9"/>
    <w:rsid w:val="005E3EBB"/>
    <w:rsid w:val="005E4C68"/>
    <w:rsid w:val="005F624C"/>
    <w:rsid w:val="005F7105"/>
    <w:rsid w:val="0060572C"/>
    <w:rsid w:val="006072A0"/>
    <w:rsid w:val="006103B3"/>
    <w:rsid w:val="00612822"/>
    <w:rsid w:val="006163D8"/>
    <w:rsid w:val="00621F22"/>
    <w:rsid w:val="0062233C"/>
    <w:rsid w:val="00623CF8"/>
    <w:rsid w:val="0063344E"/>
    <w:rsid w:val="006346B4"/>
    <w:rsid w:val="00635255"/>
    <w:rsid w:val="00636C75"/>
    <w:rsid w:val="00637B3E"/>
    <w:rsid w:val="006412BF"/>
    <w:rsid w:val="00641698"/>
    <w:rsid w:val="00642934"/>
    <w:rsid w:val="006442FE"/>
    <w:rsid w:val="00644596"/>
    <w:rsid w:val="0064681E"/>
    <w:rsid w:val="0064698B"/>
    <w:rsid w:val="00647DCA"/>
    <w:rsid w:val="00654343"/>
    <w:rsid w:val="00654D94"/>
    <w:rsid w:val="00655BBF"/>
    <w:rsid w:val="00665803"/>
    <w:rsid w:val="006701CE"/>
    <w:rsid w:val="00672F87"/>
    <w:rsid w:val="00675022"/>
    <w:rsid w:val="0067732C"/>
    <w:rsid w:val="006833D4"/>
    <w:rsid w:val="00684CA7"/>
    <w:rsid w:val="006902D3"/>
    <w:rsid w:val="006943BE"/>
    <w:rsid w:val="0069562C"/>
    <w:rsid w:val="006A0559"/>
    <w:rsid w:val="006A12E3"/>
    <w:rsid w:val="006A56F2"/>
    <w:rsid w:val="006A67EC"/>
    <w:rsid w:val="006B3264"/>
    <w:rsid w:val="006B4A0C"/>
    <w:rsid w:val="006B514A"/>
    <w:rsid w:val="006C0DB5"/>
    <w:rsid w:val="006C6117"/>
    <w:rsid w:val="006D4412"/>
    <w:rsid w:val="006D7190"/>
    <w:rsid w:val="006D733B"/>
    <w:rsid w:val="006E0B32"/>
    <w:rsid w:val="006E3E85"/>
    <w:rsid w:val="006E456A"/>
    <w:rsid w:val="006E5A9E"/>
    <w:rsid w:val="00705211"/>
    <w:rsid w:val="00714739"/>
    <w:rsid w:val="00717AA1"/>
    <w:rsid w:val="00723ACA"/>
    <w:rsid w:val="00727DC7"/>
    <w:rsid w:val="00732318"/>
    <w:rsid w:val="007328C0"/>
    <w:rsid w:val="0073317A"/>
    <w:rsid w:val="00734319"/>
    <w:rsid w:val="00737F2D"/>
    <w:rsid w:val="00740757"/>
    <w:rsid w:val="00745251"/>
    <w:rsid w:val="007512C0"/>
    <w:rsid w:val="00755E90"/>
    <w:rsid w:val="00761B7B"/>
    <w:rsid w:val="00767621"/>
    <w:rsid w:val="00767E48"/>
    <w:rsid w:val="007727C0"/>
    <w:rsid w:val="0078273A"/>
    <w:rsid w:val="007839A6"/>
    <w:rsid w:val="00784947"/>
    <w:rsid w:val="00787B55"/>
    <w:rsid w:val="007910FD"/>
    <w:rsid w:val="0079241C"/>
    <w:rsid w:val="00794499"/>
    <w:rsid w:val="00796AB4"/>
    <w:rsid w:val="007A0892"/>
    <w:rsid w:val="007A23C6"/>
    <w:rsid w:val="007A291C"/>
    <w:rsid w:val="007A4D83"/>
    <w:rsid w:val="007B0F91"/>
    <w:rsid w:val="007B267C"/>
    <w:rsid w:val="007B4306"/>
    <w:rsid w:val="007B5E12"/>
    <w:rsid w:val="007B60D4"/>
    <w:rsid w:val="007C1166"/>
    <w:rsid w:val="007D1433"/>
    <w:rsid w:val="007D1E2B"/>
    <w:rsid w:val="007D20CC"/>
    <w:rsid w:val="007D4A56"/>
    <w:rsid w:val="007D4EEC"/>
    <w:rsid w:val="007D58C0"/>
    <w:rsid w:val="007D6E43"/>
    <w:rsid w:val="007E1F76"/>
    <w:rsid w:val="007E33F0"/>
    <w:rsid w:val="007F1333"/>
    <w:rsid w:val="008010E6"/>
    <w:rsid w:val="00803A58"/>
    <w:rsid w:val="00806C7E"/>
    <w:rsid w:val="008107F8"/>
    <w:rsid w:val="008108FF"/>
    <w:rsid w:val="008112F5"/>
    <w:rsid w:val="00811FD9"/>
    <w:rsid w:val="008171EF"/>
    <w:rsid w:val="00820EA4"/>
    <w:rsid w:val="00821A29"/>
    <w:rsid w:val="0082388C"/>
    <w:rsid w:val="00827188"/>
    <w:rsid w:val="0083076A"/>
    <w:rsid w:val="00831B18"/>
    <w:rsid w:val="00833BD3"/>
    <w:rsid w:val="00835A63"/>
    <w:rsid w:val="008366B8"/>
    <w:rsid w:val="00841826"/>
    <w:rsid w:val="00846012"/>
    <w:rsid w:val="008628ED"/>
    <w:rsid w:val="00864690"/>
    <w:rsid w:val="0086692B"/>
    <w:rsid w:val="0087311B"/>
    <w:rsid w:val="008760E4"/>
    <w:rsid w:val="008769A7"/>
    <w:rsid w:val="00880061"/>
    <w:rsid w:val="00880EFC"/>
    <w:rsid w:val="00882E81"/>
    <w:rsid w:val="008831DC"/>
    <w:rsid w:val="00885B0E"/>
    <w:rsid w:val="00885C2F"/>
    <w:rsid w:val="00886858"/>
    <w:rsid w:val="008A6235"/>
    <w:rsid w:val="008B39E7"/>
    <w:rsid w:val="008B613F"/>
    <w:rsid w:val="008B70F4"/>
    <w:rsid w:val="008C3CD0"/>
    <w:rsid w:val="008C4234"/>
    <w:rsid w:val="008D2440"/>
    <w:rsid w:val="008D41A8"/>
    <w:rsid w:val="008D7C97"/>
    <w:rsid w:val="008E1226"/>
    <w:rsid w:val="008E3DC6"/>
    <w:rsid w:val="008E6265"/>
    <w:rsid w:val="008E6D17"/>
    <w:rsid w:val="008E7C0B"/>
    <w:rsid w:val="008F01F2"/>
    <w:rsid w:val="008F2E3B"/>
    <w:rsid w:val="008F5878"/>
    <w:rsid w:val="009032FF"/>
    <w:rsid w:val="00906C85"/>
    <w:rsid w:val="0091599A"/>
    <w:rsid w:val="00916102"/>
    <w:rsid w:val="0092232F"/>
    <w:rsid w:val="009247D7"/>
    <w:rsid w:val="00935A49"/>
    <w:rsid w:val="00937457"/>
    <w:rsid w:val="009421B4"/>
    <w:rsid w:val="009450E0"/>
    <w:rsid w:val="00947866"/>
    <w:rsid w:val="00954872"/>
    <w:rsid w:val="0096480E"/>
    <w:rsid w:val="009668E3"/>
    <w:rsid w:val="00973A52"/>
    <w:rsid w:val="00974ACD"/>
    <w:rsid w:val="00975A17"/>
    <w:rsid w:val="00976D88"/>
    <w:rsid w:val="009774D7"/>
    <w:rsid w:val="00982DEC"/>
    <w:rsid w:val="009839EB"/>
    <w:rsid w:val="009843CA"/>
    <w:rsid w:val="00984AD5"/>
    <w:rsid w:val="00986A5B"/>
    <w:rsid w:val="00992CA5"/>
    <w:rsid w:val="0099544D"/>
    <w:rsid w:val="00995C0B"/>
    <w:rsid w:val="009A4D6C"/>
    <w:rsid w:val="009B0659"/>
    <w:rsid w:val="009B1A4C"/>
    <w:rsid w:val="009B661D"/>
    <w:rsid w:val="009C0CE4"/>
    <w:rsid w:val="009C2C9C"/>
    <w:rsid w:val="009C3D44"/>
    <w:rsid w:val="009C3F26"/>
    <w:rsid w:val="009C5C45"/>
    <w:rsid w:val="009D1C60"/>
    <w:rsid w:val="009D3358"/>
    <w:rsid w:val="009E0F73"/>
    <w:rsid w:val="009E370E"/>
    <w:rsid w:val="009F0A52"/>
    <w:rsid w:val="00A020A5"/>
    <w:rsid w:val="00A0275D"/>
    <w:rsid w:val="00A07F35"/>
    <w:rsid w:val="00A11350"/>
    <w:rsid w:val="00A13550"/>
    <w:rsid w:val="00A21F1C"/>
    <w:rsid w:val="00A2216E"/>
    <w:rsid w:val="00A22D55"/>
    <w:rsid w:val="00A239CF"/>
    <w:rsid w:val="00A25B27"/>
    <w:rsid w:val="00A261AE"/>
    <w:rsid w:val="00A35064"/>
    <w:rsid w:val="00A37B59"/>
    <w:rsid w:val="00A434C3"/>
    <w:rsid w:val="00A52A4B"/>
    <w:rsid w:val="00A5337E"/>
    <w:rsid w:val="00A55BF2"/>
    <w:rsid w:val="00A566EB"/>
    <w:rsid w:val="00A568D0"/>
    <w:rsid w:val="00A57120"/>
    <w:rsid w:val="00A57397"/>
    <w:rsid w:val="00A608EB"/>
    <w:rsid w:val="00A62915"/>
    <w:rsid w:val="00A66475"/>
    <w:rsid w:val="00A66E71"/>
    <w:rsid w:val="00A74D34"/>
    <w:rsid w:val="00A75F9B"/>
    <w:rsid w:val="00A76ACB"/>
    <w:rsid w:val="00A844FA"/>
    <w:rsid w:val="00A92AF9"/>
    <w:rsid w:val="00A935E4"/>
    <w:rsid w:val="00A97272"/>
    <w:rsid w:val="00AA0E65"/>
    <w:rsid w:val="00AA101E"/>
    <w:rsid w:val="00AA3596"/>
    <w:rsid w:val="00AA36A4"/>
    <w:rsid w:val="00AB009E"/>
    <w:rsid w:val="00AB1E7F"/>
    <w:rsid w:val="00AB25B0"/>
    <w:rsid w:val="00AB751B"/>
    <w:rsid w:val="00AB7AD2"/>
    <w:rsid w:val="00AC119E"/>
    <w:rsid w:val="00AC49A2"/>
    <w:rsid w:val="00AC6491"/>
    <w:rsid w:val="00AD0C15"/>
    <w:rsid w:val="00AD4B38"/>
    <w:rsid w:val="00AD6829"/>
    <w:rsid w:val="00AE1A63"/>
    <w:rsid w:val="00AE1B10"/>
    <w:rsid w:val="00AE1CFB"/>
    <w:rsid w:val="00AE4E73"/>
    <w:rsid w:val="00AE54E5"/>
    <w:rsid w:val="00AE775C"/>
    <w:rsid w:val="00AF0C32"/>
    <w:rsid w:val="00AF43D4"/>
    <w:rsid w:val="00AF6B18"/>
    <w:rsid w:val="00AF7FCC"/>
    <w:rsid w:val="00B01A40"/>
    <w:rsid w:val="00B03F53"/>
    <w:rsid w:val="00B05E79"/>
    <w:rsid w:val="00B06730"/>
    <w:rsid w:val="00B110E5"/>
    <w:rsid w:val="00B112B1"/>
    <w:rsid w:val="00B15865"/>
    <w:rsid w:val="00B23FF5"/>
    <w:rsid w:val="00B247EB"/>
    <w:rsid w:val="00B33B30"/>
    <w:rsid w:val="00B33EC1"/>
    <w:rsid w:val="00B37284"/>
    <w:rsid w:val="00B42ECB"/>
    <w:rsid w:val="00B44584"/>
    <w:rsid w:val="00B4516B"/>
    <w:rsid w:val="00B456C2"/>
    <w:rsid w:val="00B5568E"/>
    <w:rsid w:val="00B5632D"/>
    <w:rsid w:val="00B60165"/>
    <w:rsid w:val="00B64918"/>
    <w:rsid w:val="00B65685"/>
    <w:rsid w:val="00B66476"/>
    <w:rsid w:val="00B70F4A"/>
    <w:rsid w:val="00B72A91"/>
    <w:rsid w:val="00B7368C"/>
    <w:rsid w:val="00B74828"/>
    <w:rsid w:val="00B74EEA"/>
    <w:rsid w:val="00B75914"/>
    <w:rsid w:val="00B76569"/>
    <w:rsid w:val="00B777C6"/>
    <w:rsid w:val="00B80928"/>
    <w:rsid w:val="00B81CA9"/>
    <w:rsid w:val="00B84403"/>
    <w:rsid w:val="00B86ED2"/>
    <w:rsid w:val="00B918C1"/>
    <w:rsid w:val="00B939FF"/>
    <w:rsid w:val="00B93F62"/>
    <w:rsid w:val="00B970EC"/>
    <w:rsid w:val="00BA2D09"/>
    <w:rsid w:val="00BA4B64"/>
    <w:rsid w:val="00BB668E"/>
    <w:rsid w:val="00BC0674"/>
    <w:rsid w:val="00BC2A67"/>
    <w:rsid w:val="00BC5201"/>
    <w:rsid w:val="00BC626E"/>
    <w:rsid w:val="00BC7ADE"/>
    <w:rsid w:val="00BD36BF"/>
    <w:rsid w:val="00BD6D77"/>
    <w:rsid w:val="00BE0620"/>
    <w:rsid w:val="00BE7FA0"/>
    <w:rsid w:val="00BF056E"/>
    <w:rsid w:val="00BF0A8B"/>
    <w:rsid w:val="00BF1C0C"/>
    <w:rsid w:val="00BF3130"/>
    <w:rsid w:val="00BF3231"/>
    <w:rsid w:val="00BF3A22"/>
    <w:rsid w:val="00BF4088"/>
    <w:rsid w:val="00BF4CD8"/>
    <w:rsid w:val="00BF6B7E"/>
    <w:rsid w:val="00C01C28"/>
    <w:rsid w:val="00C02A79"/>
    <w:rsid w:val="00C04AC3"/>
    <w:rsid w:val="00C116CC"/>
    <w:rsid w:val="00C119FC"/>
    <w:rsid w:val="00C13C1E"/>
    <w:rsid w:val="00C20101"/>
    <w:rsid w:val="00C20471"/>
    <w:rsid w:val="00C24096"/>
    <w:rsid w:val="00C264B7"/>
    <w:rsid w:val="00C301CB"/>
    <w:rsid w:val="00C37543"/>
    <w:rsid w:val="00C37FEC"/>
    <w:rsid w:val="00C452CF"/>
    <w:rsid w:val="00C516A7"/>
    <w:rsid w:val="00C527C6"/>
    <w:rsid w:val="00C52F08"/>
    <w:rsid w:val="00C53A24"/>
    <w:rsid w:val="00C53AE8"/>
    <w:rsid w:val="00C5754D"/>
    <w:rsid w:val="00C646A0"/>
    <w:rsid w:val="00C64AC7"/>
    <w:rsid w:val="00C64C8D"/>
    <w:rsid w:val="00C704D9"/>
    <w:rsid w:val="00C74EF7"/>
    <w:rsid w:val="00C7747D"/>
    <w:rsid w:val="00C77C7C"/>
    <w:rsid w:val="00C9004C"/>
    <w:rsid w:val="00C91D9A"/>
    <w:rsid w:val="00C945F6"/>
    <w:rsid w:val="00C9597F"/>
    <w:rsid w:val="00CA6504"/>
    <w:rsid w:val="00CB1186"/>
    <w:rsid w:val="00CB19C4"/>
    <w:rsid w:val="00CB202C"/>
    <w:rsid w:val="00CC64EE"/>
    <w:rsid w:val="00CC751B"/>
    <w:rsid w:val="00CC764A"/>
    <w:rsid w:val="00CC7D5D"/>
    <w:rsid w:val="00CD0967"/>
    <w:rsid w:val="00CD474B"/>
    <w:rsid w:val="00CD61D2"/>
    <w:rsid w:val="00CD733D"/>
    <w:rsid w:val="00CD744A"/>
    <w:rsid w:val="00CD7F04"/>
    <w:rsid w:val="00CE09DC"/>
    <w:rsid w:val="00CE0D24"/>
    <w:rsid w:val="00CE2E0A"/>
    <w:rsid w:val="00CE5DA0"/>
    <w:rsid w:val="00CE5FD5"/>
    <w:rsid w:val="00CF0B79"/>
    <w:rsid w:val="00CF2748"/>
    <w:rsid w:val="00CF2807"/>
    <w:rsid w:val="00CF3298"/>
    <w:rsid w:val="00CF6068"/>
    <w:rsid w:val="00CF674F"/>
    <w:rsid w:val="00CF7E9D"/>
    <w:rsid w:val="00D004EB"/>
    <w:rsid w:val="00D014DD"/>
    <w:rsid w:val="00D02E3B"/>
    <w:rsid w:val="00D05581"/>
    <w:rsid w:val="00D06164"/>
    <w:rsid w:val="00D103C9"/>
    <w:rsid w:val="00D11A7D"/>
    <w:rsid w:val="00D201D8"/>
    <w:rsid w:val="00D207F7"/>
    <w:rsid w:val="00D25150"/>
    <w:rsid w:val="00D35099"/>
    <w:rsid w:val="00D36BA4"/>
    <w:rsid w:val="00D43E5D"/>
    <w:rsid w:val="00D45701"/>
    <w:rsid w:val="00D45857"/>
    <w:rsid w:val="00D461D0"/>
    <w:rsid w:val="00D46430"/>
    <w:rsid w:val="00D4693A"/>
    <w:rsid w:val="00D509A7"/>
    <w:rsid w:val="00D530D0"/>
    <w:rsid w:val="00D542DB"/>
    <w:rsid w:val="00D55F4B"/>
    <w:rsid w:val="00D6742F"/>
    <w:rsid w:val="00D71D42"/>
    <w:rsid w:val="00D72C29"/>
    <w:rsid w:val="00D7389A"/>
    <w:rsid w:val="00D7433B"/>
    <w:rsid w:val="00D759EA"/>
    <w:rsid w:val="00D80CF0"/>
    <w:rsid w:val="00D85BDD"/>
    <w:rsid w:val="00D86A64"/>
    <w:rsid w:val="00D87348"/>
    <w:rsid w:val="00D94FEE"/>
    <w:rsid w:val="00D95EE9"/>
    <w:rsid w:val="00DA07DA"/>
    <w:rsid w:val="00DA6514"/>
    <w:rsid w:val="00DB4B10"/>
    <w:rsid w:val="00DC0019"/>
    <w:rsid w:val="00DC028C"/>
    <w:rsid w:val="00DC0471"/>
    <w:rsid w:val="00DC1499"/>
    <w:rsid w:val="00DC277C"/>
    <w:rsid w:val="00DC4BDB"/>
    <w:rsid w:val="00DC4F79"/>
    <w:rsid w:val="00DC5E93"/>
    <w:rsid w:val="00DD058F"/>
    <w:rsid w:val="00DD17D7"/>
    <w:rsid w:val="00DD1DDE"/>
    <w:rsid w:val="00DD593E"/>
    <w:rsid w:val="00DE145E"/>
    <w:rsid w:val="00DF62EA"/>
    <w:rsid w:val="00E102B5"/>
    <w:rsid w:val="00E14CAE"/>
    <w:rsid w:val="00E1719B"/>
    <w:rsid w:val="00E17257"/>
    <w:rsid w:val="00E22CAE"/>
    <w:rsid w:val="00E31970"/>
    <w:rsid w:val="00E31ECE"/>
    <w:rsid w:val="00E33A67"/>
    <w:rsid w:val="00E346F7"/>
    <w:rsid w:val="00E35386"/>
    <w:rsid w:val="00E3783E"/>
    <w:rsid w:val="00E42B88"/>
    <w:rsid w:val="00E440C4"/>
    <w:rsid w:val="00E45E64"/>
    <w:rsid w:val="00E527BD"/>
    <w:rsid w:val="00E55813"/>
    <w:rsid w:val="00E55DB0"/>
    <w:rsid w:val="00E561AD"/>
    <w:rsid w:val="00E567B7"/>
    <w:rsid w:val="00E6417C"/>
    <w:rsid w:val="00E67141"/>
    <w:rsid w:val="00E704A2"/>
    <w:rsid w:val="00E739C2"/>
    <w:rsid w:val="00E766F8"/>
    <w:rsid w:val="00E76AC2"/>
    <w:rsid w:val="00E76D8C"/>
    <w:rsid w:val="00E819C7"/>
    <w:rsid w:val="00E82A91"/>
    <w:rsid w:val="00E83D9B"/>
    <w:rsid w:val="00E85047"/>
    <w:rsid w:val="00E859CA"/>
    <w:rsid w:val="00E879C0"/>
    <w:rsid w:val="00E973AE"/>
    <w:rsid w:val="00E9775C"/>
    <w:rsid w:val="00EA2E58"/>
    <w:rsid w:val="00EA7C89"/>
    <w:rsid w:val="00EB1E62"/>
    <w:rsid w:val="00EB3DB8"/>
    <w:rsid w:val="00EB66A2"/>
    <w:rsid w:val="00EC19FE"/>
    <w:rsid w:val="00EC2B00"/>
    <w:rsid w:val="00EC574E"/>
    <w:rsid w:val="00EC6193"/>
    <w:rsid w:val="00ED0071"/>
    <w:rsid w:val="00ED1611"/>
    <w:rsid w:val="00ED5C1B"/>
    <w:rsid w:val="00ED7E91"/>
    <w:rsid w:val="00EF3410"/>
    <w:rsid w:val="00EF3507"/>
    <w:rsid w:val="00EF5015"/>
    <w:rsid w:val="00EF5BBE"/>
    <w:rsid w:val="00EF6929"/>
    <w:rsid w:val="00EF6961"/>
    <w:rsid w:val="00EF7072"/>
    <w:rsid w:val="00EF724B"/>
    <w:rsid w:val="00F01840"/>
    <w:rsid w:val="00F03444"/>
    <w:rsid w:val="00F04FAC"/>
    <w:rsid w:val="00F0511D"/>
    <w:rsid w:val="00F13115"/>
    <w:rsid w:val="00F15E79"/>
    <w:rsid w:val="00F16187"/>
    <w:rsid w:val="00F16F1A"/>
    <w:rsid w:val="00F17AB9"/>
    <w:rsid w:val="00F21504"/>
    <w:rsid w:val="00F24139"/>
    <w:rsid w:val="00F24CA2"/>
    <w:rsid w:val="00F2631A"/>
    <w:rsid w:val="00F30795"/>
    <w:rsid w:val="00F30BA5"/>
    <w:rsid w:val="00F34AFF"/>
    <w:rsid w:val="00F400CF"/>
    <w:rsid w:val="00F4090C"/>
    <w:rsid w:val="00F421FA"/>
    <w:rsid w:val="00F425EF"/>
    <w:rsid w:val="00F44206"/>
    <w:rsid w:val="00F44C01"/>
    <w:rsid w:val="00F503AB"/>
    <w:rsid w:val="00F604D3"/>
    <w:rsid w:val="00F60AC3"/>
    <w:rsid w:val="00F61CA4"/>
    <w:rsid w:val="00F7465A"/>
    <w:rsid w:val="00F767A2"/>
    <w:rsid w:val="00F77E56"/>
    <w:rsid w:val="00F80FB9"/>
    <w:rsid w:val="00F818C2"/>
    <w:rsid w:val="00F81D32"/>
    <w:rsid w:val="00F853B9"/>
    <w:rsid w:val="00F90F0D"/>
    <w:rsid w:val="00FA418C"/>
    <w:rsid w:val="00FA4DAE"/>
    <w:rsid w:val="00FA7956"/>
    <w:rsid w:val="00FB47F4"/>
    <w:rsid w:val="00FB5724"/>
    <w:rsid w:val="00FC0829"/>
    <w:rsid w:val="00FC1F10"/>
    <w:rsid w:val="00FC438C"/>
    <w:rsid w:val="00FC584E"/>
    <w:rsid w:val="00FC7643"/>
    <w:rsid w:val="00FC7A45"/>
    <w:rsid w:val="00FD6238"/>
    <w:rsid w:val="00FE0B13"/>
    <w:rsid w:val="00FE2DDD"/>
    <w:rsid w:val="00FE37E6"/>
    <w:rsid w:val="00FE3825"/>
    <w:rsid w:val="00FE3B25"/>
    <w:rsid w:val="00FE4F24"/>
    <w:rsid w:val="00FE5DC3"/>
    <w:rsid w:val="00FE5E3F"/>
    <w:rsid w:val="00FE708D"/>
    <w:rsid w:val="00FE7137"/>
    <w:rsid w:val="00FF243B"/>
    <w:rsid w:val="00FF50D6"/>
    <w:rsid w:val="00FF603A"/>
    <w:rsid w:val="2EFF89BE"/>
    <w:rsid w:val="35DA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after="12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nhideWhenUsed/>
    <w:qFormat/>
    <w:pPr>
      <w:spacing w:after="120" w:line="240" w:lineRule="auto"/>
      <w:ind w:firstLineChars="0" w:firstLine="0"/>
    </w:pPr>
    <w:rPr>
      <w:szCs w:val="24"/>
      <w:lang w:val="zh-CN"/>
    </w:rPr>
  </w:style>
  <w:style w:type="paragraph" w:styleId="a4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Char3"/>
    <w:qFormat/>
    <w:pPr>
      <w:spacing w:line="240" w:lineRule="auto"/>
      <w:ind w:firstLineChars="0" w:firstLine="0"/>
    </w:pPr>
    <w:rPr>
      <w:rFonts w:ascii="Times New Roman" w:eastAsia="宋体" w:hAnsi="Times New Roman" w:cs="Times New Roman"/>
      <w:sz w:val="24"/>
      <w:szCs w:val="24"/>
      <w:lang w:val="zh-CN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28"/>
      <w:szCs w:val="44"/>
    </w:rPr>
  </w:style>
  <w:style w:type="character" w:customStyle="1" w:styleId="Char4">
    <w:name w:val="正文文本 Char"/>
    <w:basedOn w:val="a0"/>
    <w:uiPriority w:val="99"/>
    <w:semiHidden/>
    <w:qFormat/>
  </w:style>
  <w:style w:type="character" w:customStyle="1" w:styleId="Char1">
    <w:name w:val="正文文本 Char1"/>
    <w:link w:val="a3"/>
    <w:semiHidden/>
    <w:qFormat/>
    <w:locked/>
    <w:rPr>
      <w:szCs w:val="24"/>
      <w:lang w:val="zh-CN"/>
    </w:rPr>
  </w:style>
  <w:style w:type="paragraph" w:customStyle="1" w:styleId="10">
    <w:name w:val="列出段落1"/>
    <w:basedOn w:val="a"/>
    <w:link w:val="Char5"/>
    <w:qFormat/>
    <w:pPr>
      <w:spacing w:line="240" w:lineRule="auto"/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列出段落 Char"/>
    <w:link w:val="10"/>
    <w:qFormat/>
    <w:locked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Char3">
    <w:name w:val="普通(网站) Char"/>
    <w:link w:val="a7"/>
    <w:qFormat/>
    <w:rPr>
      <w:rFonts w:ascii="Times New Roman" w:eastAsia="宋体" w:hAnsi="Times New Roman" w:cs="Times New Roman"/>
      <w:sz w:val="24"/>
      <w:szCs w:val="24"/>
      <w:lang w:val="zh-CN" w:eastAsia="zh-CN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after="12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nhideWhenUsed/>
    <w:qFormat/>
    <w:pPr>
      <w:spacing w:after="120" w:line="240" w:lineRule="auto"/>
      <w:ind w:firstLineChars="0" w:firstLine="0"/>
    </w:pPr>
    <w:rPr>
      <w:szCs w:val="24"/>
      <w:lang w:val="zh-CN"/>
    </w:rPr>
  </w:style>
  <w:style w:type="paragraph" w:styleId="a4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Char3"/>
    <w:qFormat/>
    <w:pPr>
      <w:spacing w:line="240" w:lineRule="auto"/>
      <w:ind w:firstLineChars="0" w:firstLine="0"/>
    </w:pPr>
    <w:rPr>
      <w:rFonts w:ascii="Times New Roman" w:eastAsia="宋体" w:hAnsi="Times New Roman" w:cs="Times New Roman"/>
      <w:sz w:val="24"/>
      <w:szCs w:val="24"/>
      <w:lang w:val="zh-CN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28"/>
      <w:szCs w:val="44"/>
    </w:rPr>
  </w:style>
  <w:style w:type="character" w:customStyle="1" w:styleId="Char4">
    <w:name w:val="正文文本 Char"/>
    <w:basedOn w:val="a0"/>
    <w:uiPriority w:val="99"/>
    <w:semiHidden/>
    <w:qFormat/>
  </w:style>
  <w:style w:type="character" w:customStyle="1" w:styleId="Char1">
    <w:name w:val="正文文本 Char1"/>
    <w:link w:val="a3"/>
    <w:semiHidden/>
    <w:qFormat/>
    <w:locked/>
    <w:rPr>
      <w:szCs w:val="24"/>
      <w:lang w:val="zh-CN"/>
    </w:rPr>
  </w:style>
  <w:style w:type="paragraph" w:customStyle="1" w:styleId="10">
    <w:name w:val="列出段落1"/>
    <w:basedOn w:val="a"/>
    <w:link w:val="Char5"/>
    <w:qFormat/>
    <w:pPr>
      <w:spacing w:line="240" w:lineRule="auto"/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列出段落 Char"/>
    <w:link w:val="10"/>
    <w:qFormat/>
    <w:locked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Char3">
    <w:name w:val="普通(网站) Char"/>
    <w:link w:val="a7"/>
    <w:qFormat/>
    <w:rPr>
      <w:rFonts w:ascii="Times New Roman" w:eastAsia="宋体" w:hAnsi="Times New Roman" w:cs="Times New Roman"/>
      <w:sz w:val="24"/>
      <w:szCs w:val="24"/>
      <w:lang w:val="zh-CN" w:eastAsia="zh-CN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zlyy</cp:lastModifiedBy>
  <cp:revision>4</cp:revision>
  <cp:lastPrinted>2022-03-15T07:08:00Z</cp:lastPrinted>
  <dcterms:created xsi:type="dcterms:W3CDTF">2024-05-20T07:39:00Z</dcterms:created>
  <dcterms:modified xsi:type="dcterms:W3CDTF">2024-05-23T00:49:00Z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